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arial" w:hAnsi="arial"/>
          <w:b/>
          <w:bCs/>
          <w:i/>
          <w:i/>
          <w:iCs/>
          <w:sz w:val="24"/>
          <w:szCs w:val="24"/>
        </w:rPr>
      </w:pPr>
      <w:r>
        <w:rPr>
          <w:rFonts w:ascii="arial" w:hAnsi="arial"/>
          <w:b/>
          <w:bCs/>
          <w:i/>
          <w:iCs/>
          <w:sz w:val="24"/>
          <w:szCs w:val="24"/>
        </w:rPr>
        <w:t>[As on July 17, 2026]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Major Trade and Industry Associations in Republic of Korea </w:t>
      </w:r>
      <w:bookmarkStart w:id="0" w:name="_GoBack"/>
      <w:bookmarkEnd w:id="0"/>
    </w:p>
    <w:tbl>
      <w:tblPr>
        <w:tblW w:w="9010" w:type="dxa"/>
        <w:jc w:val="left"/>
        <w:tblInd w:w="0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4a0" w:noHBand="0" w:noVBand="1" w:firstColumn="1" w:lastRow="0" w:lastColumn="0" w:firstRow="1"/>
      </w:tblPr>
      <w:tblGrid>
        <w:gridCol w:w="557"/>
        <w:gridCol w:w="3829"/>
        <w:gridCol w:w="4624"/>
      </w:tblGrid>
      <w:tr>
        <w:trPr>
          <w:trHeight w:val="315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b/>
                <w:bCs/>
                <w:kern w:val="0"/>
                <w:sz w:val="24"/>
                <w:szCs w:val="24"/>
              </w:rPr>
              <w:t>Sr. No.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b/>
                <w:bCs/>
                <w:kern w:val="0"/>
                <w:sz w:val="24"/>
                <w:szCs w:val="24"/>
              </w:rPr>
              <w:t>Name of Associations/Industries</w:t>
            </w:r>
          </w:p>
        </w:tc>
        <w:tc>
          <w:tcPr>
            <w:tcW w:w="4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b/>
                <w:bCs/>
                <w:kern w:val="0"/>
                <w:sz w:val="24"/>
                <w:szCs w:val="24"/>
              </w:rPr>
              <w:t>Website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1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Importers Association (KOIMA)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https://eng.koima.or.kr/koima_net/index.do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2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Chamber of Commerce and Industry (KCCI)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/>
            </w:pPr>
            <w:hyperlink r:id="rId2" w:tgtFrame="_blank">
              <w:r>
                <w:rPr>
                  <w:rFonts w:eastAsia="굴림" w:cs="Arial" w:ascii="arial" w:hAnsi="arial"/>
                  <w:kern w:val="0"/>
                  <w:sz w:val="24"/>
                  <w:szCs w:val="24"/>
                </w:rPr>
                <w:t>http://www.korcham.net/nChamEng/Service/About/appl/Access.asp</w:t>
              </w:r>
            </w:hyperlink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3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International Trade Association (KITA)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https://www.kita.org/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4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 xml:space="preserve">Korea Trade-Investment </w:t>
              <w:br/>
              <w:t>Promotion Agency (KOTRA)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https://www.kotra.or.kr/english/index.do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5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Pharmaceutical and Bio-Pharma Manufacturers Association (KPBMA)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https://www.kpbma.or.kr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6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Federation of SMEs (KBIZ)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https://www.kbiz.or.kr/en/index/index.do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7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Federation of Middle Market Enterprises of Korea (FOMEK)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https://www.fomek.or.kr/en/sub_en/message.php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8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Foods Industry Association (KFIA)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https://www.kfia.or.kr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9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Federation of Textile Industries (KOFOTI)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http://www.kofoti.or.kr/eng/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10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Daegu Gyeongbuk Textile Industries Association (DGTIA)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https://www.dgtia.or.kr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11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Packaging Association (KOPA)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http://kopa.or.kr/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12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Iron and Steel Association (KOSA)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https://www.kosa.or.kr/sub/eng/about/sub01.jsp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13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Enterprises Federation (KEF)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https://www.kefplaza.com/web/english/index.do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14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Chemical Industry Association (KPIA)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https://kcia.kr/en/main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15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Battery Industry Association (KBIA)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http://k-bia.or.kr/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16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New and Renewable Energy Association (KNREA)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https://www.knrea.or.kr/eng/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17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Electric Vehicle Association (KEVA)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http://www.keva.or.kr/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18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Federation of Korean Industries (FKI)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https://www.fki.or.kr/html_eng/introduce/ceo_vision.html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19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Electronics Association (KEA)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https://www.gokea.org/en/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20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Financal Investment Association (KOFIA)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https://eng.kofia.or.kr/index.do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21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Automobile Manufacturers Association (KAMA)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/>
            </w:pPr>
            <w:hyperlink r:id="rId3" w:tgtFrame="_blank">
              <w:r>
                <w:rPr>
                  <w:rFonts w:eastAsia="굴림" w:cs="Arial" w:ascii="arial" w:hAnsi="arial"/>
                  <w:kern w:val="0"/>
                  <w:sz w:val="24"/>
                  <w:szCs w:val="24"/>
                </w:rPr>
                <w:t>https://www.kama.or.kr/MainController?cmd=eng</w:t>
              </w:r>
            </w:hyperlink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22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Tea Association of Korea (TAK)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/>
            </w:pPr>
            <w:hyperlink r:id="rId4" w:tgtFrame="_blank">
              <w:r>
                <w:rPr>
                  <w:rFonts w:eastAsia="굴림" w:cs="Arial" w:ascii="arial" w:hAnsi="arial"/>
                  <w:kern w:val="0"/>
                  <w:sz w:val="24"/>
                  <w:szCs w:val="24"/>
                </w:rPr>
                <w:t>http://www.tak.or.kr/default/00/01.php</w:t>
              </w:r>
            </w:hyperlink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23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Korean Cosmetic Association (KCIA)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https://kcia.or.kr/home/main/#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24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Semiconductor Industry Association (KSIA)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https://www.ksia.or.kr/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25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Advanced Technology Center Association(ATCA)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http://www.atca.or.kr/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26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Seoul Business Agency (SBA)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https://www.sba.seoul.kr/En/index.aspx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27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Auto Industries Cooperative Association (KAICA)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https://www.kaica.or.kr/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28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Offshore &amp; Shipbuilding Association(KOSHIPA)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https://www.koshipa.or.kr/lang_eng/index.jsp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29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Marine Equipment Association(KOMEA)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http://www.komea.kr/</w:t>
            </w:r>
          </w:p>
        </w:tc>
      </w:tr>
      <w:tr>
        <w:trPr>
          <w:trHeight w:val="437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30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Display Industry Association (KDIA)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https://www.kdia.org/index.jsp?lng=en</w:t>
            </w:r>
          </w:p>
        </w:tc>
      </w:tr>
      <w:tr>
        <w:trPr>
          <w:trHeight w:val="437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31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Private LNG Industry Association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http://www.lngkorea.or.kr/</w:t>
            </w:r>
          </w:p>
        </w:tc>
      </w:tr>
      <w:tr>
        <w:trPr>
          <w:trHeight w:val="437" w:hRule="atLeast"/>
        </w:trPr>
        <w:tc>
          <w:tcPr>
            <w:tcW w:w="55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32</w:t>
            </w: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Korea Shipping Association (KSA)</w:t>
            </w:r>
          </w:p>
        </w:tc>
        <w:tc>
          <w:tcPr>
            <w:tcW w:w="46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굴림" w:cs="Arial" w:ascii="arial" w:hAnsi="arial"/>
                <w:kern w:val="0"/>
                <w:sz w:val="24"/>
                <w:szCs w:val="24"/>
              </w:rPr>
              <w:t>https://www.theksa.or.kr/site/eng/home</w:t>
            </w:r>
          </w:p>
        </w:tc>
      </w:tr>
    </w:tbl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1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sectPr>
      <w:type w:val="nextPage"/>
      <w:pgSz w:w="11906" w:h="16838"/>
      <w:pgMar w:left="1440" w:right="1440" w:gutter="0" w:header="0" w:top="1701" w:footer="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맑은 고딕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800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ko-KR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맑은 고딕" w:hAnsi="맑은 고딕" w:eastAsia="" w:cs="" w:asciiTheme="minorHAnsi" w:cstheme="minorBidi" w:eastAsiaTheme="minorEastAsia" w:hAnsiTheme="minorHAnsi"/>
        <w:kern w:val="2"/>
        <w:szCs w:val="22"/>
        <w:lang w:val="en-US" w:eastAsia="ko-K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259" w:before="0" w:after="160"/>
      <w:jc w:val="both"/>
    </w:pPr>
    <w:rPr>
      <w:rFonts w:ascii="맑은 고딕" w:hAnsi="맑은 고딕" w:eastAsia="" w:cs="" w:asciiTheme="minorHAnsi" w:cstheme="minorBidi" w:eastAsiaTheme="minorEastAsia" w:hAnsiTheme="minorHAnsi"/>
      <w:color w:val="auto"/>
      <w:kern w:val="2"/>
      <w:sz w:val="20"/>
      <w:szCs w:val="22"/>
      <w:lang w:val="en-US" w:eastAsia="ko-K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256511"/>
    <w:rPr>
      <w:color w:val="0000FF"/>
      <w:u w:val="single"/>
    </w:rPr>
  </w:style>
  <w:style w:type="character" w:styleId="Char" w:customStyle="1">
    <w:name w:val="풍선 도움말 텍스트 Char"/>
    <w:basedOn w:val="DefaultParagraphFont"/>
    <w:link w:val="BalloonText"/>
    <w:uiPriority w:val="99"/>
    <w:semiHidden/>
    <w:qFormat/>
    <w:rsid w:val="00b316e8"/>
    <w:rPr>
      <w:rFonts w:ascii="맑은 고딕" w:hAnsi="맑은 고딕" w:eastAsia="" w:cs="" w:asciiTheme="majorHAnsi" w:cstheme="majorBidi" w:eastAsiaTheme="majorEastAsia" w:hAnsiTheme="majorHAnsi"/>
      <w:sz w:val="18"/>
      <w:szCs w:val="1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alloonText">
    <w:name w:val="Balloon Text"/>
    <w:basedOn w:val="Normal"/>
    <w:link w:val="Char"/>
    <w:uiPriority w:val="99"/>
    <w:semiHidden/>
    <w:unhideWhenUsed/>
    <w:qFormat/>
    <w:rsid w:val="00b316e8"/>
    <w:pPr>
      <w:spacing w:lineRule="auto" w:line="240" w:before="0" w:after="0"/>
    </w:pPr>
    <w:rPr>
      <w:rFonts w:ascii="맑은 고딕" w:hAnsi="맑은 고딕" w:eastAsia="" w:cs="" w:asciiTheme="majorHAnsi" w:cstheme="majorBidi" w:eastAsiaTheme="majorEastAsia" w:hAnsiTheme="majorHAns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orcham.net/nChamEng/Service/About/appl/Access.asp" TargetMode="External"/><Relationship Id="rId3" Type="http://schemas.openxmlformats.org/officeDocument/2006/relationships/hyperlink" Target="https://www.kama.or.kr/MainController?cmd=eng" TargetMode="External"/><Relationship Id="rId4" Type="http://schemas.openxmlformats.org/officeDocument/2006/relationships/hyperlink" Target="http://www.tak.or.kr/default/00/01.php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테마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 pitchFamily="0" charset="1"/>
        <a:ea typeface=""/>
        <a:cs typeface=""/>
      </a:majorFont>
      <a:minorFont>
        <a:latin typeface="맑은 고딕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LibreOffice/24.2.2.1$Linux_X86_64 LibreOffice_project/420$Build-1</Application>
  <AppVersion>15.0000</AppVersion>
  <Pages>2</Pages>
  <Words>247</Words>
  <Characters>2422</Characters>
  <CharactersWithSpaces>2570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2024-06-12T06:25:00Z</dcterms:created>
  <dc:creator>user</dc:creator>
  <dc:description/>
  <dc:language>en-US</dc:language>
  <cp:lastModifiedBy/>
  <cp:lastPrinted>2024-06-12T06:27:00Z</cp:lastPrinted>
  <dcterms:modified xsi:type="dcterms:W3CDTF">2026-07-17T15:58:01Z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